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771C8D5D" w:rsidR="00FD1191" w:rsidRDefault="00A52D82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3CD7">
        <w:rPr>
          <w:rFonts w:ascii="Times New Roman" w:hAnsi="Times New Roman" w:cs="Times New Roman"/>
          <w:b/>
          <w:sz w:val="20"/>
          <w:szCs w:val="20"/>
        </w:rPr>
        <w:t>27 ноября</w:t>
      </w:r>
      <w:r w:rsidR="00C0433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85F39">
        <w:rPr>
          <w:rFonts w:ascii="Times New Roman" w:hAnsi="Times New Roman" w:cs="Times New Roman"/>
          <w:b/>
          <w:sz w:val="20"/>
          <w:szCs w:val="20"/>
        </w:rPr>
        <w:t>4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3DA36265" w14:textId="77777777" w:rsidR="00563CD7" w:rsidRDefault="00563CD7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0FE96A" w14:textId="1D6812E3" w:rsidR="00756F89" w:rsidRPr="00756F89" w:rsidRDefault="00756F89" w:rsidP="00563CD7">
      <w:pPr>
        <w:spacing w:after="200" w:line="276" w:lineRule="auto"/>
        <w:jc w:val="center"/>
        <w:rPr>
          <w:rFonts w:ascii="Arial" w:eastAsia="Arial" w:hAnsi="Arial" w:cs="Arial"/>
          <w:b/>
          <w:lang w:val="ru" w:eastAsia="ru-RU"/>
        </w:rPr>
      </w:pPr>
      <w:r w:rsidRPr="00756F89">
        <w:rPr>
          <w:rFonts w:ascii="Arial" w:eastAsia="Arial" w:hAnsi="Arial" w:cs="Arial"/>
          <w:b/>
          <w:lang w:val="ru" w:eastAsia="ru-RU"/>
        </w:rPr>
        <w:t>X Форум «Национальная система квалификаций России» начал работу</w:t>
      </w:r>
    </w:p>
    <w:p w14:paraId="0839D128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i/>
          <w:lang w:val="ru" w:eastAsia="ru-RU"/>
        </w:rPr>
      </w:pPr>
      <w:r w:rsidRPr="00756F89">
        <w:rPr>
          <w:rFonts w:ascii="Arial" w:eastAsia="Arial" w:hAnsi="Arial" w:cs="Arial"/>
          <w:i/>
          <w:lang w:val="ru" w:eastAsia="ru-RU"/>
        </w:rPr>
        <w:t xml:space="preserve">26 ноября начал работу X Всероссийский форум «Национальная система квалификаций России». В адрес участников Форума поступило приветственное слово Президента Российской Федерации </w:t>
      </w:r>
      <w:r w:rsidRPr="00756F89">
        <w:rPr>
          <w:rFonts w:ascii="Arial" w:eastAsia="Arial" w:hAnsi="Arial" w:cs="Arial"/>
          <w:b/>
          <w:i/>
          <w:lang w:val="ru" w:eastAsia="ru-RU"/>
        </w:rPr>
        <w:t>Владимира Путина</w:t>
      </w:r>
    </w:p>
    <w:p w14:paraId="2D19AC6C" w14:textId="0B18130D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В приветствии </w:t>
      </w:r>
      <w:r w:rsidR="00A106D9">
        <w:rPr>
          <w:rFonts w:ascii="Arial" w:eastAsia="Arial" w:hAnsi="Arial" w:cs="Arial"/>
          <w:lang w:val="ru" w:eastAsia="ru-RU"/>
        </w:rPr>
        <w:t>П</w:t>
      </w:r>
      <w:r w:rsidRPr="00756F89">
        <w:rPr>
          <w:rFonts w:ascii="Arial" w:eastAsia="Arial" w:hAnsi="Arial" w:cs="Arial"/>
          <w:lang w:val="ru" w:eastAsia="ru-RU"/>
        </w:rPr>
        <w:t>резидент, в частности, отметил: «</w:t>
      </w:r>
      <w:r w:rsidRPr="00756F89">
        <w:rPr>
          <w:rFonts w:ascii="Arial" w:eastAsia="Arial" w:hAnsi="Arial" w:cs="Arial"/>
          <w:i/>
          <w:lang w:val="ru" w:eastAsia="ru-RU"/>
        </w:rPr>
        <w:t>За прошедшее время ваш форум зарекомендовал себя как авторитетная площадка для обсуждения широкого круга проблем, связанных с укреплением кадрового потенциала страны, совершенствованием национальной системы квалификаций. Важнейшую работу в этом направлении проводит Национальный совет при Президенте Российской Федерации по профессиональным квалификациям, а на уровне отраслей — отдельные советы, объединяющие представителей органов власти, бизнеса, профсоюзов, общественных и образовательных организаций. Во многом благодаря их усилиям утверждаются профессиональные стандарты, на основе которых обновляются программы высшего и среднего образования, а в регионах создаются экзаменационные площадки и центры оценки квалификаций</w:t>
      </w:r>
      <w:r w:rsidRPr="00756F89">
        <w:rPr>
          <w:rFonts w:ascii="Arial" w:eastAsia="Arial" w:hAnsi="Arial" w:cs="Arial"/>
          <w:lang w:val="ru" w:eastAsia="ru-RU"/>
        </w:rPr>
        <w:t>».</w:t>
      </w:r>
    </w:p>
    <w:p w14:paraId="4CF86A40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Президент подчеркнул: «</w:t>
      </w:r>
      <w:r w:rsidRPr="00756F89">
        <w:rPr>
          <w:rFonts w:ascii="Arial" w:eastAsia="Arial" w:hAnsi="Arial" w:cs="Arial"/>
          <w:i/>
          <w:lang w:val="ru" w:eastAsia="ru-RU"/>
        </w:rPr>
        <w:t>Впереди — важные, масштабные задачи, призванные качественно улучшить систему подготовки квалифицированных специалистов, учитывающую требования не только сегодняшнего, но и завтрашнего дня. Необходимо обеспечить возможность для людей в полной мере реализовывать свой потенциал, эффективно применять полученные знания и навыки, осваивать новые компетенции. От этого прямо зависит формирование современного, конкурентоспособного рынка труда, и в целом — устойчивое развитие отечественной экономики</w:t>
      </w:r>
      <w:r w:rsidRPr="00756F89">
        <w:rPr>
          <w:rFonts w:ascii="Arial" w:eastAsia="Arial" w:hAnsi="Arial" w:cs="Arial"/>
          <w:lang w:val="ru" w:eastAsia="ru-RU"/>
        </w:rPr>
        <w:t>».</w:t>
      </w:r>
    </w:p>
    <w:p w14:paraId="7110E9DF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hyperlink r:id="rId11">
        <w:r w:rsidRPr="00756F89">
          <w:rPr>
            <w:rFonts w:ascii="Arial" w:eastAsia="Arial" w:hAnsi="Arial" w:cs="Arial"/>
            <w:color w:val="1155CC"/>
            <w:u w:val="single"/>
            <w:lang w:val="ru" w:eastAsia="ru-RU"/>
          </w:rPr>
          <w:t>Приветственное слово Президента Российской Федерации Владимира Путина</w:t>
        </w:r>
      </w:hyperlink>
    </w:p>
    <w:p w14:paraId="30E8FAF0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b/>
          <w:lang w:val="ru" w:eastAsia="ru-RU"/>
        </w:rPr>
      </w:pPr>
      <w:r w:rsidRPr="00756F89">
        <w:rPr>
          <w:rFonts w:ascii="Arial" w:eastAsia="Arial" w:hAnsi="Arial" w:cs="Arial"/>
          <w:b/>
          <w:lang w:val="ru" w:eastAsia="ru-RU"/>
        </w:rPr>
        <w:t>26 ноября в рамках Форума прошел онлайн-марафон «Национальная система квалификаций в регионах страны»</w:t>
      </w:r>
    </w:p>
    <w:p w14:paraId="74EF8474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На онлайн-марафоне выступили представители федеральных и региональных органов исполнительной власти, советов по профессиональным квалификациям, общественных и образовательных организаций. Участники обсудили развитие механизмов Национальной системы квалификаций (НСК) в субъектах РФ, проекты взаимодействия работодателей и системы профессионального образования, вопросы обеспечения подготовки кадров в регионах и др. </w:t>
      </w:r>
    </w:p>
    <w:p w14:paraId="23B949FB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«</w:t>
      </w:r>
      <w:r w:rsidRPr="00756F89">
        <w:rPr>
          <w:rFonts w:ascii="Arial" w:eastAsia="Arial" w:hAnsi="Arial" w:cs="Arial"/>
          <w:i/>
          <w:lang w:val="ru" w:eastAsia="ru-RU"/>
        </w:rPr>
        <w:t xml:space="preserve">Согласно результатам опроса работодателей, проведенного Российским союзом промышленников и предпринимателей в прошлом году, более двух третей предприятий на первое место поставили проблематику, связанную с дефицитом квалифицированных кадров. Опрос этого года показал, что 83 процента представителей опрошенных предприятий сообщили, что сталкиваются с дефицитом квалифицированных кадров. Это показывает большую востребованность механизмов, которые направлены на то, чтобы содержание </w:t>
      </w:r>
      <w:r w:rsidRPr="00756F89">
        <w:rPr>
          <w:rFonts w:ascii="Arial" w:eastAsia="Arial" w:hAnsi="Arial" w:cs="Arial"/>
          <w:i/>
          <w:lang w:val="ru" w:eastAsia="ru-RU"/>
        </w:rPr>
        <w:lastRenderedPageBreak/>
        <w:t>образовательных программ максимально соответствовало потребности рынка труда</w:t>
      </w:r>
      <w:r w:rsidRPr="00756F89">
        <w:rPr>
          <w:rFonts w:ascii="Arial" w:eastAsia="Arial" w:hAnsi="Arial" w:cs="Arial"/>
          <w:lang w:val="ru" w:eastAsia="ru-RU"/>
        </w:rPr>
        <w:t xml:space="preserve">», — сказал генеральный директор Национального агентства развития квалификаций </w:t>
      </w:r>
      <w:r w:rsidRPr="00756F89">
        <w:rPr>
          <w:rFonts w:ascii="Arial" w:eastAsia="Arial" w:hAnsi="Arial" w:cs="Arial"/>
          <w:b/>
          <w:lang w:val="ru" w:eastAsia="ru-RU"/>
        </w:rPr>
        <w:t>Артем Шадрин</w:t>
      </w:r>
      <w:r w:rsidRPr="00756F89">
        <w:rPr>
          <w:rFonts w:ascii="Arial" w:eastAsia="Arial" w:hAnsi="Arial" w:cs="Arial"/>
          <w:lang w:val="ru" w:eastAsia="ru-RU"/>
        </w:rPr>
        <w:t xml:space="preserve">. </w:t>
      </w:r>
    </w:p>
    <w:p w14:paraId="1657F522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В связи с развитием кадрового потенциала спикер обозначил четыре ключевых направления взаимодействия региональных органов власти и предприятий:</w:t>
      </w:r>
    </w:p>
    <w:p w14:paraId="4763CFC0" w14:textId="77777777" w:rsidR="00756F89" w:rsidRPr="00756F89" w:rsidRDefault="00756F89" w:rsidP="00756F89">
      <w:pPr>
        <w:numPr>
          <w:ilvl w:val="0"/>
          <w:numId w:val="6"/>
        </w:numPr>
        <w:spacing w:after="0" w:line="276" w:lineRule="auto"/>
        <w:jc w:val="both"/>
        <w:rPr>
          <w:rFonts w:ascii="Noto Sans Symbols" w:eastAsia="Noto Sans Symbols" w:hAnsi="Noto Sans Symbols" w:cs="Noto Sans Symbols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адаптация и актуализация образовательных программ колледжей и вузов к запросам работодателей;</w:t>
      </w:r>
    </w:p>
    <w:p w14:paraId="5B25CDA4" w14:textId="77777777" w:rsidR="00756F89" w:rsidRPr="00756F89" w:rsidRDefault="00756F89" w:rsidP="00756F89">
      <w:pPr>
        <w:numPr>
          <w:ilvl w:val="0"/>
          <w:numId w:val="6"/>
        </w:numPr>
        <w:spacing w:after="0" w:line="276" w:lineRule="auto"/>
        <w:jc w:val="both"/>
        <w:rPr>
          <w:rFonts w:ascii="Noto Sans Symbols" w:eastAsia="Noto Sans Symbols" w:hAnsi="Noto Sans Symbols" w:cs="Noto Sans Symbols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развитие системы управления персоналом на предприятиях, в том числе с помощью наставничества;</w:t>
      </w:r>
    </w:p>
    <w:p w14:paraId="544F0510" w14:textId="77777777" w:rsidR="00756F89" w:rsidRPr="00756F89" w:rsidRDefault="00756F89" w:rsidP="00756F89">
      <w:pPr>
        <w:numPr>
          <w:ilvl w:val="0"/>
          <w:numId w:val="6"/>
        </w:numPr>
        <w:spacing w:after="0" w:line="276" w:lineRule="auto"/>
        <w:jc w:val="both"/>
        <w:rPr>
          <w:rFonts w:ascii="Noto Sans Symbols" w:eastAsia="Noto Sans Symbols" w:hAnsi="Noto Sans Symbols" w:cs="Noto Sans Symbols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развитие механизмов профориентации;</w:t>
      </w:r>
    </w:p>
    <w:p w14:paraId="768213A5" w14:textId="77777777" w:rsidR="00756F89" w:rsidRPr="00756F89" w:rsidRDefault="00756F89" w:rsidP="00756F89">
      <w:pPr>
        <w:numPr>
          <w:ilvl w:val="0"/>
          <w:numId w:val="6"/>
        </w:numPr>
        <w:spacing w:after="200" w:line="276" w:lineRule="auto"/>
        <w:jc w:val="both"/>
        <w:rPr>
          <w:rFonts w:ascii="Noto Sans Symbols" w:eastAsia="Noto Sans Symbols" w:hAnsi="Noto Sans Symbols" w:cs="Noto Sans Symbols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поддержка программ дополнительного профессионального образования.</w:t>
      </w:r>
    </w:p>
    <w:p w14:paraId="7738A32A" w14:textId="359F9B5C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Шадрин рассказал о проектах Базового центра подготовки кадров, входящего в структуру Национального агентства, которые помогают решать актуальные задачи рынка труда. В частности, руководитель Национального агентства назвал проекты «Кадры для высокотехнологичного предприятия» и «Квалификация “Наставник”».</w:t>
      </w:r>
    </w:p>
    <w:p w14:paraId="52D876C5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«</w:t>
      </w:r>
      <w:r w:rsidRPr="00756F89">
        <w:rPr>
          <w:rFonts w:ascii="Arial" w:eastAsia="Arial" w:hAnsi="Arial" w:cs="Arial"/>
          <w:i/>
          <w:lang w:val="ru" w:eastAsia="ru-RU"/>
        </w:rPr>
        <w:t>Мы готовы оказать содействие коллегам в регионах по реализации такого рода механизмов. За последний год был сделан ряд значимых шагов по развитию механизмов взаимодействия работодателей и образовательных организаций. Напряженная ситуация на рынке труда способствовала инвестициям в рост производительности труда, в рост профессионализма. Необходимо в новом наступающем году способствовать масштабированию этих лучших практик</w:t>
      </w:r>
      <w:r w:rsidRPr="00756F89">
        <w:rPr>
          <w:rFonts w:ascii="Arial" w:eastAsia="Arial" w:hAnsi="Arial" w:cs="Arial"/>
          <w:lang w:val="ru" w:eastAsia="ru-RU"/>
        </w:rPr>
        <w:t>», — резюмировал Шадрин.</w:t>
      </w:r>
    </w:p>
    <w:p w14:paraId="55514ECA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Директор Департамента занятости населения и трудовой миграции Министерства труда и социальной защиты Российской Федерации </w:t>
      </w:r>
      <w:r w:rsidRPr="00756F89">
        <w:rPr>
          <w:rFonts w:ascii="Arial" w:eastAsia="Arial" w:hAnsi="Arial" w:cs="Arial"/>
          <w:b/>
          <w:lang w:val="ru" w:eastAsia="ru-RU"/>
        </w:rPr>
        <w:t xml:space="preserve">Михаил Кирсанов </w:t>
      </w:r>
      <w:r w:rsidRPr="00756F89">
        <w:rPr>
          <w:rFonts w:ascii="Arial" w:eastAsia="Arial" w:hAnsi="Arial" w:cs="Arial"/>
          <w:lang w:val="ru" w:eastAsia="ru-RU"/>
        </w:rPr>
        <w:t>рассказал о деятельности министерства, направленной на развитие региональных рынков труда.</w:t>
      </w:r>
    </w:p>
    <w:p w14:paraId="2B487273" w14:textId="77777777" w:rsidR="00756F89" w:rsidRPr="00756F89" w:rsidRDefault="00756F89" w:rsidP="00756F89">
      <w:pPr>
        <w:spacing w:before="240" w:after="24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Важная роль в регулировании рынка труда, по мнению эксперта Минтруда России, отводится прогнозированию кадровой потребности. «</w:t>
      </w:r>
      <w:r w:rsidRPr="00756F89">
        <w:rPr>
          <w:rFonts w:ascii="Arial" w:eastAsia="Arial" w:hAnsi="Arial" w:cs="Arial"/>
          <w:i/>
          <w:lang w:val="ru" w:eastAsia="ru-RU"/>
        </w:rPr>
        <w:t>Первые результаты прогноза кадровой потребности мы получим буквально через месяц, они будут и в региональном, и в отраслевом, и в профессионально-квалификационном разрезах. Мы обязательно ознакомим представителей региональных властей с результатами этой работы. Потому что дальнейшая наша работа по обеспечению кадрами отраслей будет продолжаться в условиях кадрового дефицита. Присутствует и демографический фактор, и определенные структурные несостыковки. Огромная работа предстоит по внедрению результатов прогноза в распределение контрольных цифр приема</w:t>
      </w:r>
      <w:r w:rsidRPr="00756F89">
        <w:rPr>
          <w:rFonts w:ascii="Arial" w:eastAsia="Arial" w:hAnsi="Arial" w:cs="Arial"/>
          <w:lang w:val="ru" w:eastAsia="ru-RU"/>
        </w:rPr>
        <w:t>», — отметил спикер.</w:t>
      </w:r>
    </w:p>
    <w:p w14:paraId="155B822B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«</w:t>
      </w:r>
      <w:r w:rsidRPr="00756F89">
        <w:rPr>
          <w:rFonts w:ascii="Arial" w:eastAsia="Arial" w:hAnsi="Arial" w:cs="Arial"/>
          <w:i/>
          <w:lang w:val="ru" w:eastAsia="ru-RU"/>
        </w:rPr>
        <w:t>Ещё один механизм, который сейчас развивается с помощью портала “Работа России”, — целевое обучение. От региональных областей зависит, в том числе, и приобщение работодателей к этому проекту, и работа с потенциальными абитуриентами</w:t>
      </w:r>
      <w:r w:rsidRPr="00756F89">
        <w:rPr>
          <w:rFonts w:ascii="Arial" w:eastAsia="Arial" w:hAnsi="Arial" w:cs="Arial"/>
          <w:lang w:val="ru" w:eastAsia="ru-RU"/>
        </w:rPr>
        <w:t>», — подчеркнул представитель Минтруда России.</w:t>
      </w:r>
    </w:p>
    <w:p w14:paraId="729D5DAC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Кирсанов также рассказал о проекте модернизации служб занятости населения, который будет реализован до 2028 года: «</w:t>
      </w:r>
      <w:r w:rsidRPr="00756F89">
        <w:rPr>
          <w:rFonts w:ascii="Arial" w:eastAsia="Arial" w:hAnsi="Arial" w:cs="Arial"/>
          <w:i/>
          <w:lang w:val="ru" w:eastAsia="ru-RU"/>
        </w:rPr>
        <w:t>Службы занятости станут надежным помощником, партнером для региональных властей и работодателей в решении вопросов кадрового обеспечения предприятий. Важно, чтобы работодатель максимально использовал те меры поддержки, которые есть у государства</w:t>
      </w:r>
      <w:r w:rsidRPr="00756F89">
        <w:rPr>
          <w:rFonts w:ascii="Arial" w:eastAsia="Arial" w:hAnsi="Arial" w:cs="Arial"/>
          <w:lang w:val="ru" w:eastAsia="ru-RU"/>
        </w:rPr>
        <w:t>».</w:t>
      </w:r>
    </w:p>
    <w:p w14:paraId="1A1F7637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Руководитель аналитического направления Ассоциации инновационных регионов России </w:t>
      </w:r>
      <w:r w:rsidRPr="00756F89">
        <w:rPr>
          <w:rFonts w:ascii="Arial" w:eastAsia="Arial" w:hAnsi="Arial" w:cs="Arial"/>
          <w:b/>
          <w:lang w:val="ru" w:eastAsia="ru-RU"/>
        </w:rPr>
        <w:t xml:space="preserve">Евгений </w:t>
      </w:r>
      <w:proofErr w:type="spellStart"/>
      <w:r w:rsidRPr="00756F89">
        <w:rPr>
          <w:rFonts w:ascii="Arial" w:eastAsia="Arial" w:hAnsi="Arial" w:cs="Arial"/>
          <w:b/>
          <w:lang w:val="ru" w:eastAsia="ru-RU"/>
        </w:rPr>
        <w:t>Хотулев</w:t>
      </w:r>
      <w:proofErr w:type="spellEnd"/>
      <w:r w:rsidRPr="00756F89">
        <w:rPr>
          <w:rFonts w:ascii="Arial" w:eastAsia="Arial" w:hAnsi="Arial" w:cs="Arial"/>
          <w:lang w:val="ru" w:eastAsia="ru-RU"/>
        </w:rPr>
        <w:t xml:space="preserve"> рассказал о решении задач стратегического прогнозирования и планирования кадрового потенциала предприятий и регионов.</w:t>
      </w:r>
    </w:p>
    <w:p w14:paraId="4406D0A8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lastRenderedPageBreak/>
        <w:t xml:space="preserve">Заместитель руководителя Агентства труда и занятости населения Красноярского края </w:t>
      </w:r>
      <w:r w:rsidRPr="00756F89">
        <w:rPr>
          <w:rFonts w:ascii="Arial" w:eastAsia="Arial" w:hAnsi="Arial" w:cs="Arial"/>
          <w:b/>
          <w:lang w:val="ru" w:eastAsia="ru-RU"/>
        </w:rPr>
        <w:t>Сергей Селюнин</w:t>
      </w:r>
      <w:r w:rsidRPr="00756F89">
        <w:rPr>
          <w:rFonts w:ascii="Arial" w:eastAsia="Arial" w:hAnsi="Arial" w:cs="Arial"/>
          <w:lang w:val="ru" w:eastAsia="ru-RU"/>
        </w:rPr>
        <w:t xml:space="preserve"> выступил на тему «О реализации службой занятости функций государственного HR».</w:t>
      </w:r>
    </w:p>
    <w:p w14:paraId="547F8B1B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Темой выступлений председателя СПК в области сварки </w:t>
      </w:r>
      <w:r w:rsidRPr="00756F89">
        <w:rPr>
          <w:rFonts w:ascii="Arial" w:eastAsia="Arial" w:hAnsi="Arial" w:cs="Arial"/>
          <w:b/>
          <w:lang w:val="ru" w:eastAsia="ru-RU"/>
        </w:rPr>
        <w:t xml:space="preserve">Александра </w:t>
      </w:r>
      <w:proofErr w:type="spellStart"/>
      <w:r w:rsidRPr="00756F89">
        <w:rPr>
          <w:rFonts w:ascii="Arial" w:eastAsia="Arial" w:hAnsi="Arial" w:cs="Arial"/>
          <w:b/>
          <w:lang w:val="ru" w:eastAsia="ru-RU"/>
        </w:rPr>
        <w:t>Чупрака</w:t>
      </w:r>
      <w:proofErr w:type="spellEnd"/>
      <w:r w:rsidRPr="00756F89">
        <w:rPr>
          <w:rFonts w:ascii="Arial" w:eastAsia="Arial" w:hAnsi="Arial" w:cs="Arial"/>
          <w:lang w:val="ru" w:eastAsia="ru-RU"/>
        </w:rPr>
        <w:t xml:space="preserve"> и руководителя Центра компетенции по сварке ГАЦ Республики Башкортостан </w:t>
      </w:r>
      <w:r w:rsidRPr="00756F89">
        <w:rPr>
          <w:rFonts w:ascii="Arial" w:eastAsia="Arial" w:hAnsi="Arial" w:cs="Arial"/>
          <w:b/>
          <w:lang w:val="ru" w:eastAsia="ru-RU"/>
        </w:rPr>
        <w:t>Валерия Атрощенко</w:t>
      </w:r>
      <w:r w:rsidRPr="00756F89">
        <w:rPr>
          <w:rFonts w:ascii="Arial" w:eastAsia="Arial" w:hAnsi="Arial" w:cs="Arial"/>
          <w:lang w:val="ru" w:eastAsia="ru-RU"/>
        </w:rPr>
        <w:t xml:space="preserve"> стал социальный проект по трудоустройству лиц, освободившихся из мест лишения свободы.</w:t>
      </w:r>
    </w:p>
    <w:p w14:paraId="3C086EFD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Председатель СПК ЖКХ </w:t>
      </w:r>
      <w:r w:rsidRPr="00756F89">
        <w:rPr>
          <w:rFonts w:ascii="Arial" w:eastAsia="Arial" w:hAnsi="Arial" w:cs="Arial"/>
          <w:b/>
          <w:lang w:val="ru" w:eastAsia="ru-RU"/>
        </w:rPr>
        <w:t>Александр Козлов</w:t>
      </w:r>
      <w:r w:rsidRPr="00756F89">
        <w:rPr>
          <w:rFonts w:ascii="Arial" w:eastAsia="Arial" w:hAnsi="Arial" w:cs="Arial"/>
          <w:lang w:val="ru" w:eastAsia="ru-RU"/>
        </w:rPr>
        <w:t xml:space="preserve"> рассказал о проекте «</w:t>
      </w:r>
      <w:proofErr w:type="spellStart"/>
      <w:r w:rsidRPr="00756F89">
        <w:rPr>
          <w:rFonts w:ascii="Arial" w:eastAsia="Arial" w:hAnsi="Arial" w:cs="Arial"/>
          <w:lang w:val="ru" w:eastAsia="ru-RU"/>
        </w:rPr>
        <w:t>ПрофИнкубатор</w:t>
      </w:r>
      <w:proofErr w:type="spellEnd"/>
      <w:r w:rsidRPr="00756F89">
        <w:rPr>
          <w:rFonts w:ascii="Arial" w:eastAsia="Arial" w:hAnsi="Arial" w:cs="Arial"/>
          <w:lang w:val="ru" w:eastAsia="ru-RU"/>
        </w:rPr>
        <w:t>», в котором принимают участие ученики школ и студенты колледжей Москвы.</w:t>
      </w:r>
    </w:p>
    <w:p w14:paraId="2A96B422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Заместитель руководителя аппарата Национального объединения изыскателей и проектировщиков </w:t>
      </w:r>
      <w:r w:rsidRPr="00756F89">
        <w:rPr>
          <w:rFonts w:ascii="Arial" w:eastAsia="Arial" w:hAnsi="Arial" w:cs="Arial"/>
          <w:b/>
          <w:lang w:val="ru" w:eastAsia="ru-RU"/>
        </w:rPr>
        <w:t>Надежда Прокопьева</w:t>
      </w:r>
      <w:r w:rsidRPr="00756F89">
        <w:rPr>
          <w:rFonts w:ascii="Arial" w:eastAsia="Arial" w:hAnsi="Arial" w:cs="Arial"/>
          <w:lang w:val="ru" w:eastAsia="ru-RU"/>
        </w:rPr>
        <w:t xml:space="preserve"> представила текущие результаты внедрения независимой оценки квалификации в строительной отрасли.</w:t>
      </w:r>
    </w:p>
    <w:p w14:paraId="7289361E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Заместитель проректора по развитию образовательных технологий Уральского федерального университета им. первого Президента России Б.Н. Ельцина </w:t>
      </w:r>
      <w:r w:rsidRPr="00756F89">
        <w:rPr>
          <w:rFonts w:ascii="Arial" w:eastAsia="Arial" w:hAnsi="Arial" w:cs="Arial"/>
          <w:b/>
          <w:lang w:val="ru" w:eastAsia="ru-RU"/>
        </w:rPr>
        <w:t>Павел Резник</w:t>
      </w:r>
      <w:r w:rsidRPr="00756F89">
        <w:rPr>
          <w:rFonts w:ascii="Arial" w:eastAsia="Arial" w:hAnsi="Arial" w:cs="Arial"/>
          <w:lang w:val="ru" w:eastAsia="ru-RU"/>
        </w:rPr>
        <w:t xml:space="preserve"> рассказал об образовательных моделях мобильной подготовки кадров в </w:t>
      </w:r>
      <w:proofErr w:type="spellStart"/>
      <w:r w:rsidRPr="00756F89">
        <w:rPr>
          <w:rFonts w:ascii="Arial" w:eastAsia="Arial" w:hAnsi="Arial" w:cs="Arial"/>
          <w:lang w:val="ru" w:eastAsia="ru-RU"/>
        </w:rPr>
        <w:t>УрФУ</w:t>
      </w:r>
      <w:proofErr w:type="spellEnd"/>
      <w:r w:rsidRPr="00756F89">
        <w:rPr>
          <w:rFonts w:ascii="Arial" w:eastAsia="Arial" w:hAnsi="Arial" w:cs="Arial"/>
          <w:lang w:val="ru" w:eastAsia="ru-RU"/>
        </w:rPr>
        <w:t>.</w:t>
      </w:r>
    </w:p>
    <w:p w14:paraId="14EE1ED4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>Генеральный директор компании «</w:t>
      </w:r>
      <w:proofErr w:type="spellStart"/>
      <w:r w:rsidRPr="00756F89">
        <w:rPr>
          <w:rFonts w:ascii="Arial" w:eastAsia="Arial" w:hAnsi="Arial" w:cs="Arial"/>
          <w:lang w:val="ru" w:eastAsia="ru-RU"/>
        </w:rPr>
        <w:t>КадрыПРОФ</w:t>
      </w:r>
      <w:proofErr w:type="spellEnd"/>
      <w:r w:rsidRPr="00756F89">
        <w:rPr>
          <w:rFonts w:ascii="Arial" w:eastAsia="Arial" w:hAnsi="Arial" w:cs="Arial"/>
          <w:lang w:val="ru" w:eastAsia="ru-RU"/>
        </w:rPr>
        <w:t xml:space="preserve">», директор «Дом БРИКС» в Санкт-Петербурге </w:t>
      </w:r>
      <w:r w:rsidRPr="00756F89">
        <w:rPr>
          <w:rFonts w:ascii="Arial" w:eastAsia="Arial" w:hAnsi="Arial" w:cs="Arial"/>
          <w:b/>
          <w:lang w:val="ru" w:eastAsia="ru-RU"/>
        </w:rPr>
        <w:t>Елена Галушко</w:t>
      </w:r>
      <w:r w:rsidRPr="00756F89">
        <w:rPr>
          <w:rFonts w:ascii="Arial" w:eastAsia="Arial" w:hAnsi="Arial" w:cs="Arial"/>
          <w:lang w:val="ru" w:eastAsia="ru-RU"/>
        </w:rPr>
        <w:t xml:space="preserve"> в своем выступлении отметила основные направления работы по гармонизации подготовки кадров с потребностями предпринимательского сообщества.</w:t>
      </w:r>
    </w:p>
    <w:p w14:paraId="0E215D4C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Модератором дискуссии стал первый заместитель генерального директора Национального агентства развития квалификаций </w:t>
      </w:r>
      <w:r w:rsidRPr="00756F89">
        <w:rPr>
          <w:rFonts w:ascii="Arial" w:eastAsia="Arial" w:hAnsi="Arial" w:cs="Arial"/>
          <w:b/>
          <w:lang w:val="ru" w:eastAsia="ru-RU"/>
        </w:rPr>
        <w:t>Павел Свистунов</w:t>
      </w:r>
      <w:r w:rsidRPr="00756F89">
        <w:rPr>
          <w:rFonts w:ascii="Arial" w:eastAsia="Arial" w:hAnsi="Arial" w:cs="Arial"/>
          <w:lang w:val="ru" w:eastAsia="ru-RU"/>
        </w:rPr>
        <w:t>.</w:t>
      </w:r>
    </w:p>
    <w:p w14:paraId="3104DB84" w14:textId="77777777" w:rsidR="00756F89" w:rsidRPr="00756F89" w:rsidRDefault="00756F89" w:rsidP="00756F89">
      <w:pPr>
        <w:spacing w:after="200" w:line="276" w:lineRule="auto"/>
        <w:jc w:val="both"/>
        <w:rPr>
          <w:rFonts w:ascii="Arial" w:eastAsia="Arial" w:hAnsi="Arial" w:cs="Arial"/>
          <w:lang w:val="ru" w:eastAsia="ru-RU"/>
        </w:rPr>
      </w:pPr>
      <w:r w:rsidRPr="00756F89">
        <w:rPr>
          <w:rFonts w:ascii="Arial" w:eastAsia="Arial" w:hAnsi="Arial" w:cs="Arial"/>
          <w:lang w:val="ru" w:eastAsia="ru-RU"/>
        </w:rPr>
        <w:t xml:space="preserve">Запись мероприятия можно посмотреть здесь: </w:t>
      </w:r>
      <w:hyperlink r:id="rId12">
        <w:r w:rsidRPr="00756F89">
          <w:rPr>
            <w:rFonts w:ascii="Arial" w:eastAsia="Arial" w:hAnsi="Arial" w:cs="Arial"/>
            <w:color w:val="1155CC"/>
            <w:u w:val="single"/>
            <w:lang w:val="ru" w:eastAsia="ru-RU"/>
          </w:rPr>
          <w:t>https://vk.cc/cFkKB3</w:t>
        </w:r>
      </w:hyperlink>
    </w:p>
    <w:p w14:paraId="7D623E40" w14:textId="77777777" w:rsidR="00A106D9" w:rsidRDefault="00A106D9" w:rsidP="001F1DB4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</w:p>
    <w:p w14:paraId="1EE749D2" w14:textId="0CEF6669" w:rsidR="00756F89" w:rsidRDefault="001F1DB4" w:rsidP="001F1DB4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 w:rsidRPr="001F1DB4">
        <w:rPr>
          <w:rFonts w:ascii="Arial" w:hAnsi="Arial" w:cs="Arial"/>
          <w:b/>
          <w:sz w:val="20"/>
          <w:szCs w:val="20"/>
          <w:lang w:val="ru"/>
        </w:rPr>
        <w:t xml:space="preserve">Информационные партнёры </w:t>
      </w:r>
      <w:r w:rsidRPr="001F1DB4">
        <w:rPr>
          <w:rFonts w:ascii="Arial" w:hAnsi="Arial" w:cs="Arial"/>
          <w:b/>
          <w:sz w:val="20"/>
          <w:szCs w:val="20"/>
          <w:lang w:val="ru"/>
        </w:rPr>
        <w:t>X Форум</w:t>
      </w:r>
      <w:r w:rsidR="00A106D9">
        <w:rPr>
          <w:rFonts w:ascii="Arial" w:hAnsi="Arial" w:cs="Arial"/>
          <w:b/>
          <w:sz w:val="20"/>
          <w:szCs w:val="20"/>
          <w:lang w:val="ru"/>
        </w:rPr>
        <w:t>а</w:t>
      </w:r>
      <w:r w:rsidRPr="001F1DB4">
        <w:rPr>
          <w:rFonts w:ascii="Arial" w:hAnsi="Arial" w:cs="Arial"/>
          <w:b/>
          <w:sz w:val="20"/>
          <w:szCs w:val="20"/>
          <w:lang w:val="ru"/>
        </w:rPr>
        <w:t xml:space="preserve"> «Национальная система квалификаций России»</w:t>
      </w:r>
      <w:r>
        <w:rPr>
          <w:rFonts w:ascii="Arial" w:hAnsi="Arial" w:cs="Arial"/>
          <w:b/>
          <w:sz w:val="20"/>
          <w:szCs w:val="20"/>
          <w:lang w:val="ru"/>
        </w:rPr>
        <w:t>:</w:t>
      </w:r>
    </w:p>
    <w:p w14:paraId="66B78707" w14:textId="36CBDACE" w:rsidR="001F1DB4" w:rsidRDefault="00C40022" w:rsidP="001F1DB4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>
        <w:rPr>
          <w:noProof/>
        </w:rPr>
        <w:drawing>
          <wp:inline distT="0" distB="0" distL="0" distR="0" wp14:anchorId="32497CBF" wp14:editId="69841B25">
            <wp:extent cx="667910" cy="194549"/>
            <wp:effectExtent l="0" t="0" r="0" b="0"/>
            <wp:docPr id="1444371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58" cy="2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12">
        <w:t xml:space="preserve">  </w:t>
      </w:r>
      <w:r w:rsidR="008F2D33" w:rsidRPr="008F2D33">
        <w:t xml:space="preserve"> </w:t>
      </w:r>
      <w:r w:rsidR="008F2D33">
        <w:rPr>
          <w:noProof/>
        </w:rPr>
        <w:t xml:space="preserve">  </w:t>
      </w:r>
      <w:r w:rsidR="008F2D33">
        <w:rPr>
          <w:noProof/>
        </w:rPr>
        <w:drawing>
          <wp:inline distT="0" distB="0" distL="0" distR="0" wp14:anchorId="4882BF72" wp14:editId="3D5C38D5">
            <wp:extent cx="938253" cy="218726"/>
            <wp:effectExtent l="0" t="0" r="0" b="0"/>
            <wp:docPr id="19335465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05" cy="2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12" w:rsidRPr="00770A12">
        <w:t xml:space="preserve"> </w:t>
      </w:r>
      <w:r w:rsidR="00770A12">
        <w:t xml:space="preserve">   </w:t>
      </w:r>
      <w:r w:rsidR="00770A12">
        <w:rPr>
          <w:noProof/>
        </w:rPr>
        <w:drawing>
          <wp:inline distT="0" distB="0" distL="0" distR="0" wp14:anchorId="4F74BFB5" wp14:editId="3970F462">
            <wp:extent cx="1248228" cy="222858"/>
            <wp:effectExtent l="0" t="0" r="0" b="6350"/>
            <wp:docPr id="183713860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34" cy="2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12" w:rsidRPr="00770A12">
        <w:t xml:space="preserve"> </w:t>
      </w:r>
      <w:r w:rsidR="00770A12">
        <w:t xml:space="preserve"> </w:t>
      </w:r>
      <w:r w:rsidR="00770A12">
        <w:rPr>
          <w:noProof/>
        </w:rPr>
        <w:drawing>
          <wp:inline distT="0" distB="0" distL="0" distR="0" wp14:anchorId="3C83FD1E" wp14:editId="3FA509AC">
            <wp:extent cx="897130" cy="302149"/>
            <wp:effectExtent l="0" t="0" r="0" b="3175"/>
            <wp:docPr id="16394357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29" cy="3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12" w:rsidRPr="00770A12">
        <w:t xml:space="preserve"> </w:t>
      </w:r>
      <w:r w:rsidR="00770A12">
        <w:t xml:space="preserve"> </w:t>
      </w:r>
      <w:r w:rsidR="00770A12">
        <w:rPr>
          <w:noProof/>
        </w:rPr>
        <w:drawing>
          <wp:inline distT="0" distB="0" distL="0" distR="0" wp14:anchorId="2CDC7BB8" wp14:editId="14EF693D">
            <wp:extent cx="882594" cy="226450"/>
            <wp:effectExtent l="0" t="0" r="0" b="2540"/>
            <wp:docPr id="91105755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19" cy="24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12" w:rsidRPr="00770A12">
        <w:t xml:space="preserve"> </w:t>
      </w:r>
      <w:r w:rsidR="00770A12">
        <w:rPr>
          <w:noProof/>
        </w:rPr>
        <w:t xml:space="preserve">  </w:t>
      </w:r>
      <w:r w:rsidR="00770A12">
        <w:rPr>
          <w:noProof/>
        </w:rPr>
        <w:drawing>
          <wp:inline distT="0" distB="0" distL="0" distR="0" wp14:anchorId="0ADE1B68" wp14:editId="61BFC4D7">
            <wp:extent cx="1335819" cy="259834"/>
            <wp:effectExtent l="0" t="0" r="0" b="6985"/>
            <wp:docPr id="16237771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2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24DE1" w14:textId="25D5F4C2" w:rsidR="008F2D33" w:rsidRDefault="00770A12" w:rsidP="001F1DB4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>
        <w:rPr>
          <w:noProof/>
        </w:rPr>
        <w:drawing>
          <wp:inline distT="0" distB="0" distL="0" distR="0" wp14:anchorId="1FBE86F5" wp14:editId="541FC46F">
            <wp:extent cx="656443" cy="349857"/>
            <wp:effectExtent l="0" t="0" r="0" b="0"/>
            <wp:docPr id="181246276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33" cy="36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  <w:lang w:val="ru"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507297" wp14:editId="4D4B12DF">
            <wp:extent cx="612250" cy="612250"/>
            <wp:effectExtent l="0" t="0" r="0" b="0"/>
            <wp:docPr id="5909950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6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12">
        <w:t xml:space="preserve"> </w:t>
      </w:r>
      <w:r>
        <w:rPr>
          <w:noProof/>
        </w:rPr>
        <w:drawing>
          <wp:inline distT="0" distB="0" distL="0" distR="0" wp14:anchorId="22C275E3" wp14:editId="65E640A6">
            <wp:extent cx="826936" cy="374957"/>
            <wp:effectExtent l="0" t="0" r="0" b="6350"/>
            <wp:docPr id="24924582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74" cy="3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12"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F2E63A" wp14:editId="72814FFB">
            <wp:extent cx="1049573" cy="390209"/>
            <wp:effectExtent l="0" t="0" r="0" b="0"/>
            <wp:docPr id="207854777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53" cy="40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12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B5F6545" wp14:editId="326BF420">
            <wp:extent cx="1114274" cy="445273"/>
            <wp:effectExtent l="0" t="0" r="0" b="0"/>
            <wp:docPr id="68488139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65" cy="4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12"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98CC8F5" wp14:editId="28FAA3D5">
            <wp:extent cx="866692" cy="432879"/>
            <wp:effectExtent l="0" t="0" r="0" b="5715"/>
            <wp:docPr id="12741114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32" cy="4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12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269D19E" wp14:editId="7E309615">
            <wp:extent cx="858741" cy="607135"/>
            <wp:effectExtent l="0" t="0" r="0" b="2540"/>
            <wp:docPr id="146145664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06" cy="6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045B" w14:textId="24E3EFC3" w:rsidR="008F2D33" w:rsidRDefault="00770A12" w:rsidP="001F1DB4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>
        <w:rPr>
          <w:noProof/>
        </w:rPr>
        <w:drawing>
          <wp:inline distT="0" distB="0" distL="0" distR="0" wp14:anchorId="3231951B" wp14:editId="13F0210C">
            <wp:extent cx="1020141" cy="240016"/>
            <wp:effectExtent l="0" t="0" r="0" b="8255"/>
            <wp:docPr id="7889641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575" cy="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CD7" w:rsidRPr="00563CD7">
        <w:rPr>
          <w:noProof/>
        </w:rPr>
        <w:t xml:space="preserve"> </w:t>
      </w:r>
      <w:r w:rsidR="00563CD7">
        <w:rPr>
          <w:rFonts w:ascii="Arial" w:hAnsi="Arial" w:cs="Arial"/>
          <w:b/>
          <w:sz w:val="20"/>
          <w:szCs w:val="20"/>
          <w:lang w:val="ru"/>
        </w:rPr>
        <w:t xml:space="preserve">   </w:t>
      </w:r>
      <w:r w:rsidR="00563CD7" w:rsidRPr="00563CD7">
        <w:rPr>
          <w:rFonts w:ascii="Arial" w:hAnsi="Arial" w:cs="Arial"/>
          <w:b/>
          <w:sz w:val="20"/>
          <w:szCs w:val="20"/>
          <w:lang w:val="ru"/>
        </w:rPr>
        <w:drawing>
          <wp:inline distT="0" distB="0" distL="0" distR="0" wp14:anchorId="09735A55" wp14:editId="7F78FBD8">
            <wp:extent cx="1007939" cy="409601"/>
            <wp:effectExtent l="0" t="0" r="1905" b="0"/>
            <wp:docPr id="18690369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3697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40936" cy="4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CD7">
        <w:rPr>
          <w:rFonts w:ascii="Arial" w:hAnsi="Arial" w:cs="Arial"/>
          <w:b/>
          <w:sz w:val="20"/>
          <w:szCs w:val="20"/>
          <w:lang w:val="ru"/>
        </w:rPr>
        <w:t xml:space="preserve">    </w:t>
      </w:r>
      <w:r w:rsidR="00563CD7" w:rsidRPr="00563CD7">
        <w:t xml:space="preserve"> </w:t>
      </w:r>
      <w:r w:rsidR="00563CD7">
        <w:rPr>
          <w:noProof/>
        </w:rPr>
        <w:drawing>
          <wp:inline distT="0" distB="0" distL="0" distR="0" wp14:anchorId="44258761" wp14:editId="3EE88FCF">
            <wp:extent cx="477079" cy="477079"/>
            <wp:effectExtent l="0" t="0" r="0" b="0"/>
            <wp:docPr id="7894178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5" cy="4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2BB9" w14:textId="56C3242E" w:rsidR="008F2D33" w:rsidRDefault="008F2D33" w:rsidP="008F2D33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>
        <w:rPr>
          <w:rFonts w:ascii="Arial" w:hAnsi="Arial" w:cs="Arial"/>
          <w:b/>
          <w:sz w:val="20"/>
          <w:szCs w:val="20"/>
          <w:lang w:val="ru"/>
        </w:rPr>
        <w:t>Генеральный партнёр</w:t>
      </w:r>
    </w:p>
    <w:p w14:paraId="243FB602" w14:textId="29AE995C" w:rsidR="008F2D33" w:rsidRDefault="008F2D33" w:rsidP="008F2D33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  <w:r>
        <w:rPr>
          <w:noProof/>
        </w:rPr>
        <w:drawing>
          <wp:inline distT="0" distB="0" distL="0" distR="0" wp14:anchorId="1D481C0B" wp14:editId="22F8D3F8">
            <wp:extent cx="683813" cy="671808"/>
            <wp:effectExtent l="0" t="0" r="2540" b="0"/>
            <wp:docPr id="21065911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9" cy="6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33">
        <w:rPr>
          <w:rFonts w:ascii="Arial" w:hAnsi="Arial" w:cs="Arial"/>
          <w:b/>
          <w:sz w:val="20"/>
          <w:szCs w:val="20"/>
          <w:lang w:val="ru"/>
        </w:rPr>
        <w:t xml:space="preserve"> </w:t>
      </w:r>
    </w:p>
    <w:p w14:paraId="457E7EC6" w14:textId="77777777" w:rsidR="00563CD7" w:rsidRDefault="00563CD7" w:rsidP="008F2D33">
      <w:pPr>
        <w:ind w:left="-1134" w:firstLine="425"/>
        <w:jc w:val="center"/>
        <w:rPr>
          <w:rFonts w:ascii="Arial" w:hAnsi="Arial" w:cs="Arial"/>
          <w:b/>
          <w:sz w:val="20"/>
          <w:szCs w:val="20"/>
          <w:lang w:val="ru"/>
        </w:rPr>
      </w:pPr>
    </w:p>
    <w:p w14:paraId="5663A0F6" w14:textId="7A359DCE" w:rsidR="00780682" w:rsidRPr="00134291" w:rsidRDefault="00134291" w:rsidP="00FD1717">
      <w:pPr>
        <w:ind w:left="-567"/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30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563CD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A7A2" w14:textId="77777777" w:rsidR="00756759" w:rsidRDefault="00756759" w:rsidP="002779BD">
      <w:pPr>
        <w:spacing w:after="0" w:line="240" w:lineRule="auto"/>
      </w:pPr>
      <w:r>
        <w:separator/>
      </w:r>
    </w:p>
  </w:endnote>
  <w:endnote w:type="continuationSeparator" w:id="0">
    <w:p w14:paraId="6EF8DD1B" w14:textId="77777777" w:rsidR="00756759" w:rsidRDefault="00756759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3EA1" w14:textId="77777777" w:rsidR="00756759" w:rsidRDefault="00756759" w:rsidP="002779BD">
      <w:pPr>
        <w:spacing w:after="0" w:line="240" w:lineRule="auto"/>
      </w:pPr>
      <w:r>
        <w:separator/>
      </w:r>
    </w:p>
  </w:footnote>
  <w:footnote w:type="continuationSeparator" w:id="0">
    <w:p w14:paraId="5D44B332" w14:textId="77777777" w:rsidR="00756759" w:rsidRDefault="00756759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6860C0"/>
    <w:multiLevelType w:val="multilevel"/>
    <w:tmpl w:val="CEB2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1870101906">
    <w:abstractNumId w:val="0"/>
  </w:num>
  <w:num w:numId="2" w16cid:durableId="1377776149">
    <w:abstractNumId w:val="5"/>
  </w:num>
  <w:num w:numId="3" w16cid:durableId="2052653323">
    <w:abstractNumId w:val="2"/>
  </w:num>
  <w:num w:numId="4" w16cid:durableId="941186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1"/>
  </w:num>
  <w:num w:numId="6" w16cid:durableId="210090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1DB4"/>
    <w:rsid w:val="001F5EAD"/>
    <w:rsid w:val="0024273E"/>
    <w:rsid w:val="0027620A"/>
    <w:rsid w:val="002779BD"/>
    <w:rsid w:val="00285F39"/>
    <w:rsid w:val="002903CB"/>
    <w:rsid w:val="002B0FD5"/>
    <w:rsid w:val="002C19B9"/>
    <w:rsid w:val="002E40DF"/>
    <w:rsid w:val="002F13E6"/>
    <w:rsid w:val="00312B7A"/>
    <w:rsid w:val="00314CB0"/>
    <w:rsid w:val="003171E2"/>
    <w:rsid w:val="00322CA1"/>
    <w:rsid w:val="00333AE8"/>
    <w:rsid w:val="0034197F"/>
    <w:rsid w:val="003A262F"/>
    <w:rsid w:val="003C1CA4"/>
    <w:rsid w:val="003C1DEF"/>
    <w:rsid w:val="003C6DB0"/>
    <w:rsid w:val="003E3290"/>
    <w:rsid w:val="0043016C"/>
    <w:rsid w:val="00483997"/>
    <w:rsid w:val="004A3918"/>
    <w:rsid w:val="004C6F4F"/>
    <w:rsid w:val="004D7246"/>
    <w:rsid w:val="004E57CE"/>
    <w:rsid w:val="00503858"/>
    <w:rsid w:val="00514879"/>
    <w:rsid w:val="00516EE2"/>
    <w:rsid w:val="00554A5D"/>
    <w:rsid w:val="00563CD7"/>
    <w:rsid w:val="00567CE1"/>
    <w:rsid w:val="00590A03"/>
    <w:rsid w:val="005D343C"/>
    <w:rsid w:val="005E42D1"/>
    <w:rsid w:val="005F5A81"/>
    <w:rsid w:val="006069DD"/>
    <w:rsid w:val="00616F0D"/>
    <w:rsid w:val="006200ED"/>
    <w:rsid w:val="006217F2"/>
    <w:rsid w:val="006363A2"/>
    <w:rsid w:val="006429B5"/>
    <w:rsid w:val="0065290F"/>
    <w:rsid w:val="006873CE"/>
    <w:rsid w:val="00687660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54510"/>
    <w:rsid w:val="00756759"/>
    <w:rsid w:val="00756F89"/>
    <w:rsid w:val="00767837"/>
    <w:rsid w:val="00770A12"/>
    <w:rsid w:val="00780682"/>
    <w:rsid w:val="00785870"/>
    <w:rsid w:val="007A0D00"/>
    <w:rsid w:val="007B5682"/>
    <w:rsid w:val="007C0CBA"/>
    <w:rsid w:val="007D5EB2"/>
    <w:rsid w:val="008130F9"/>
    <w:rsid w:val="00865F84"/>
    <w:rsid w:val="0087526C"/>
    <w:rsid w:val="008A1C9C"/>
    <w:rsid w:val="008B1C07"/>
    <w:rsid w:val="008D3BDD"/>
    <w:rsid w:val="008F2D2C"/>
    <w:rsid w:val="008F2D33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106D9"/>
    <w:rsid w:val="00A32FF5"/>
    <w:rsid w:val="00A52D82"/>
    <w:rsid w:val="00A71F7E"/>
    <w:rsid w:val="00A96168"/>
    <w:rsid w:val="00AD28AB"/>
    <w:rsid w:val="00AE6819"/>
    <w:rsid w:val="00AF7440"/>
    <w:rsid w:val="00B00869"/>
    <w:rsid w:val="00B32AB6"/>
    <w:rsid w:val="00B44EC7"/>
    <w:rsid w:val="00B61D15"/>
    <w:rsid w:val="00B726B8"/>
    <w:rsid w:val="00B86D46"/>
    <w:rsid w:val="00BA6B84"/>
    <w:rsid w:val="00BA7DE7"/>
    <w:rsid w:val="00BE0663"/>
    <w:rsid w:val="00BE1459"/>
    <w:rsid w:val="00C0433B"/>
    <w:rsid w:val="00C37836"/>
    <w:rsid w:val="00C40022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F61C9"/>
    <w:rsid w:val="00F5405D"/>
    <w:rsid w:val="00F608E0"/>
    <w:rsid w:val="00F7361F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vk.cc/cFkKB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k-forum.ru/upload/medialibrary/26b/xb814x2g32qjavb88e57jylauhe4i3w8.pdf" TargetMode="Externa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pr@nark.ru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2</cp:revision>
  <cp:lastPrinted>2018-01-26T15:45:00Z</cp:lastPrinted>
  <dcterms:created xsi:type="dcterms:W3CDTF">2024-11-27T15:38:00Z</dcterms:created>
  <dcterms:modified xsi:type="dcterms:W3CDTF">2024-11-27T15:38:00Z</dcterms:modified>
</cp:coreProperties>
</file>